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"/>
        <w:gridCol w:w="8756"/>
        <w:gridCol w:w="81"/>
      </w:tblGrid>
      <w:tr w:rsidR="00AE61EE" w:rsidRPr="00AE61EE" w14:paraId="7F6BB05A" w14:textId="77777777" w:rsidTr="00AE61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4"/>
              <w:gridCol w:w="195"/>
            </w:tblGrid>
            <w:tr w:rsidR="00AE61EE" w:rsidRPr="00AE61EE" w14:paraId="05A14A6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BB4B68" w14:textId="77777777" w:rsidR="00AE61EE" w:rsidRPr="00AE61EE" w:rsidRDefault="00AE61EE" w:rsidP="00AE61EE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AE61EE">
                    <w:rPr>
                      <w:rFonts w:ascii="Times New Roman" w:eastAsia="Times New Roman" w:hAnsi="Times New Roman" w:cs="Times New Roman"/>
                      <w:lang w:eastAsia="en-GB"/>
                    </w:rPr>
                    <w:t xml:space="preserve">Cattle Update: Beef </w:t>
                  </w:r>
                  <w:proofErr w:type="spellStart"/>
                  <w:r w:rsidRPr="00AE61EE">
                    <w:rPr>
                      <w:rFonts w:ascii="Times New Roman" w:eastAsia="Times New Roman" w:hAnsi="Times New Roman" w:cs="Times New Roman"/>
                      <w:lang w:eastAsia="en-GB"/>
                    </w:rPr>
                    <w:t>Flavor</w:t>
                  </w:r>
                  <w:proofErr w:type="spellEnd"/>
                  <w:r w:rsidRPr="00AE61EE">
                    <w:rPr>
                      <w:rFonts w:ascii="Times New Roman" w:eastAsia="Times New Roman" w:hAnsi="Times New Roman" w:cs="Times New Roman"/>
                      <w:lang w:eastAsia="en-GB"/>
                    </w:rPr>
                    <w:t xml:space="preserve"> Counts More Than Tenderness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48CB04" w14:textId="77777777" w:rsidR="00AE61EE" w:rsidRPr="00AE61EE" w:rsidRDefault="00AE61EE" w:rsidP="00AE61EE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AE61EE">
                    <w:rPr>
                      <w:rFonts w:ascii="Times New Roman" w:eastAsia="Times New Roman" w:hAnsi="Times New Roman" w:cs="Times New Roman"/>
                      <w:lang w:eastAsia="en-GB"/>
                    </w:rPr>
                    <w:t>  </w:t>
                  </w:r>
                </w:p>
              </w:tc>
            </w:tr>
          </w:tbl>
          <w:p w14:paraId="17B0CF47" w14:textId="77777777" w:rsidR="00AE61EE" w:rsidRPr="00AE61EE" w:rsidRDefault="00AE61EE" w:rsidP="00AE61EE">
            <w:pPr>
              <w:rPr>
                <w:rFonts w:ascii="-webkit-standard" w:eastAsia="Times New Roman" w:hAnsi="-webkit-standard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50C998D" w14:textId="77777777" w:rsidR="00AE61EE" w:rsidRPr="00AE61EE" w:rsidRDefault="00AE61EE" w:rsidP="00AE61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61EE" w:rsidRPr="00AE61EE" w14:paraId="15C4FE19" w14:textId="77777777" w:rsidTr="00AE61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596FE5" w14:textId="77777777" w:rsidR="00AE61EE" w:rsidRPr="00AE61EE" w:rsidRDefault="00AE61EE" w:rsidP="00AE61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F268021" w14:textId="77777777" w:rsidR="00AE61EE" w:rsidRPr="00AE61EE" w:rsidRDefault="00AE61EE" w:rsidP="00AE61EE">
            <w:pPr>
              <w:jc w:val="right"/>
              <w:rPr>
                <w:rFonts w:ascii="-webkit-standard" w:eastAsia="Times New Roman" w:hAnsi="-webkit-standard" w:cs="Times New Roman"/>
                <w:lang w:eastAsia="en-GB"/>
              </w:rPr>
            </w:pPr>
            <w:r w:rsidRPr="00AE61EE">
              <w:rPr>
                <w:rFonts w:ascii="-webkit-standard" w:eastAsia="Times New Roman" w:hAnsi="-webkit-standard" w:cs="Times New Roman"/>
                <w:lang w:eastAsia="en-GB"/>
              </w:rPr>
              <w:t>   10/2/2007 2:41:00 PM</w:t>
            </w:r>
          </w:p>
        </w:tc>
        <w:tc>
          <w:tcPr>
            <w:tcW w:w="0" w:type="auto"/>
            <w:vAlign w:val="center"/>
            <w:hideMark/>
          </w:tcPr>
          <w:p w14:paraId="430E46F5" w14:textId="77777777" w:rsidR="00AE61EE" w:rsidRPr="00AE61EE" w:rsidRDefault="00AE61EE" w:rsidP="00AE61EE">
            <w:pPr>
              <w:jc w:val="right"/>
              <w:rPr>
                <w:rFonts w:ascii="-webkit-standard" w:eastAsia="Times New Roman" w:hAnsi="-webkit-standard" w:cs="Times New Roman"/>
                <w:lang w:eastAsia="en-GB"/>
              </w:rPr>
            </w:pPr>
          </w:p>
        </w:tc>
      </w:tr>
      <w:tr w:rsidR="00AE61EE" w:rsidRPr="00AE61EE" w14:paraId="33EFCCBF" w14:textId="77777777" w:rsidTr="00AE61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154B76F" w14:textId="77777777" w:rsidR="00AE61EE" w:rsidRPr="00AE61EE" w:rsidRDefault="00AE61EE" w:rsidP="00AE61EE">
            <w:pPr>
              <w:rPr>
                <w:rFonts w:ascii="-webkit-standard" w:eastAsia="Times New Roman" w:hAnsi="-webkit-standard" w:cs="Times New Roman"/>
                <w:lang w:eastAsia="en-GB"/>
              </w:rPr>
            </w:pPr>
          </w:p>
          <w:p w14:paraId="6A0DF98F" w14:textId="77777777" w:rsidR="00AE61EE" w:rsidRPr="00AE61EE" w:rsidRDefault="00AE61EE" w:rsidP="00AE61EE">
            <w:pPr>
              <w:rPr>
                <w:rFonts w:ascii="-webkit-standard" w:eastAsia="Times New Roman" w:hAnsi="-webkit-standard" w:cs="Times New Roman"/>
                <w:lang w:eastAsia="en-GB"/>
              </w:rPr>
            </w:pPr>
            <w:r w:rsidRPr="00AE61E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en-GB"/>
              </w:rPr>
              <w:t xml:space="preserve">Cattle Update: Beef </w:t>
            </w:r>
            <w:proofErr w:type="spellStart"/>
            <w:r w:rsidRPr="00AE61E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en-GB"/>
              </w:rPr>
              <w:t>Flavor</w:t>
            </w:r>
            <w:proofErr w:type="spellEnd"/>
            <w:r w:rsidRPr="00AE61EE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en-GB"/>
              </w:rPr>
              <w:t xml:space="preserve"> Counts More Than Tenderness</w:t>
            </w:r>
          </w:p>
          <w:p w14:paraId="352BD3CB" w14:textId="77777777" w:rsidR="00AE61EE" w:rsidRPr="00AE61EE" w:rsidRDefault="00AE61EE" w:rsidP="00AE61EE">
            <w:pPr>
              <w:rPr>
                <w:rFonts w:ascii="-webkit-standard" w:eastAsia="Times New Roman" w:hAnsi="-webkit-standard" w:cs="Times New Roman"/>
                <w:lang w:eastAsia="en-GB"/>
              </w:rPr>
            </w:pPr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6D68DB59" w14:textId="77777777" w:rsidR="00AE61EE" w:rsidRPr="00AE61EE" w:rsidRDefault="00AE61EE" w:rsidP="00AE61EE">
            <w:pPr>
              <w:rPr>
                <w:rFonts w:ascii="-webkit-standard" w:eastAsia="Times New Roman" w:hAnsi="-webkit-standard" w:cs="Times New Roman"/>
                <w:lang w:eastAsia="en-GB"/>
              </w:rPr>
            </w:pPr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There’s been a lot of talk about tenderness in the beef industry lately. Tenderness markers have been identified and bulls are marketed with much fanfare surrounding this single trait. </w:t>
            </w:r>
            <w:proofErr w:type="gramStart"/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So</w:t>
            </w:r>
            <w:proofErr w:type="gramEnd"/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tenderness must be king with the consumer, right?</w:t>
            </w:r>
          </w:p>
          <w:p w14:paraId="6AB3E5E8" w14:textId="77777777" w:rsidR="00AE61EE" w:rsidRPr="00AE61EE" w:rsidRDefault="00AE61EE" w:rsidP="00AE61EE">
            <w:pPr>
              <w:rPr>
                <w:rFonts w:ascii="-webkit-standard" w:eastAsia="Times New Roman" w:hAnsi="-webkit-standard" w:cs="Times New Roman"/>
                <w:lang w:eastAsia="en-GB"/>
              </w:rPr>
            </w:pPr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1287E9CC" w14:textId="77777777" w:rsidR="00AE61EE" w:rsidRPr="00AE61EE" w:rsidRDefault="00AE61EE" w:rsidP="00AE61EE">
            <w:pPr>
              <w:rPr>
                <w:rFonts w:ascii="-webkit-standard" w:eastAsia="Times New Roman" w:hAnsi="-webkit-standard" w:cs="Times New Roman"/>
                <w:lang w:eastAsia="en-GB"/>
              </w:rPr>
            </w:pPr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Not so fast, says Mark Miller, San Antonio </w:t>
            </w:r>
            <w:proofErr w:type="gramStart"/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Live Stock</w:t>
            </w:r>
            <w:proofErr w:type="gramEnd"/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Show distinguished professor of meat science at Texas Tech University.</w:t>
            </w:r>
          </w:p>
          <w:p w14:paraId="0320FBE6" w14:textId="77777777" w:rsidR="00AE61EE" w:rsidRPr="00AE61EE" w:rsidRDefault="00AE61EE" w:rsidP="00AE61EE">
            <w:pPr>
              <w:rPr>
                <w:rFonts w:ascii="-webkit-standard" w:eastAsia="Times New Roman" w:hAnsi="-webkit-standard" w:cs="Times New Roman"/>
                <w:lang w:eastAsia="en-GB"/>
              </w:rPr>
            </w:pPr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236C504B" w14:textId="77777777" w:rsidR="00AE61EE" w:rsidRPr="00AE61EE" w:rsidRDefault="00AE61EE" w:rsidP="00AE61EE">
            <w:pPr>
              <w:rPr>
                <w:rFonts w:ascii="-webkit-standard" w:eastAsia="Times New Roman" w:hAnsi="-webkit-standard" w:cs="Times New Roman"/>
                <w:lang w:eastAsia="en-GB"/>
              </w:rPr>
            </w:pPr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“Beef can fail due to </w:t>
            </w:r>
            <w:proofErr w:type="spellStart"/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flavor</w:t>
            </w:r>
            <w:proofErr w:type="spellEnd"/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, too,” he says. “Once there’s enough tenderness across the industry, then we have to focus on the </w:t>
            </w:r>
            <w:proofErr w:type="spellStart"/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flavor</w:t>
            </w:r>
            <w:proofErr w:type="spellEnd"/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.”</w:t>
            </w:r>
          </w:p>
          <w:p w14:paraId="0D510765" w14:textId="77777777" w:rsidR="00AE61EE" w:rsidRPr="00AE61EE" w:rsidRDefault="00AE61EE" w:rsidP="00AE61EE">
            <w:pPr>
              <w:rPr>
                <w:rFonts w:ascii="-webkit-standard" w:eastAsia="Times New Roman" w:hAnsi="-webkit-standard" w:cs="Times New Roman"/>
                <w:lang w:eastAsia="en-GB"/>
              </w:rPr>
            </w:pPr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7895765E" w14:textId="77777777" w:rsidR="00AE61EE" w:rsidRPr="00AE61EE" w:rsidRDefault="00AE61EE" w:rsidP="00AE61EE">
            <w:pPr>
              <w:rPr>
                <w:rFonts w:ascii="-webkit-standard" w:eastAsia="Times New Roman" w:hAnsi="-webkit-standard" w:cs="Times New Roman"/>
                <w:lang w:eastAsia="en-GB"/>
              </w:rPr>
            </w:pPr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Recent Texas Tech University research shows that 1,440 consumers actually placed more value on </w:t>
            </w:r>
            <w:proofErr w:type="spellStart"/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flavor</w:t>
            </w:r>
            <w:proofErr w:type="spellEnd"/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than on tenderness. The grand summary says </w:t>
            </w:r>
            <w:proofErr w:type="spellStart"/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flavor</w:t>
            </w:r>
            <w:proofErr w:type="spellEnd"/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held 59% of the importance in determining if a cut of beef met the participant’s satisfaction level. Tenderness came in second at 25%, followed by juiciness.</w:t>
            </w:r>
          </w:p>
          <w:p w14:paraId="18EAFBB2" w14:textId="77777777" w:rsidR="00AE61EE" w:rsidRPr="00AE61EE" w:rsidRDefault="00AE61EE" w:rsidP="00AE61EE">
            <w:pPr>
              <w:rPr>
                <w:rFonts w:ascii="-webkit-standard" w:eastAsia="Times New Roman" w:hAnsi="-webkit-standard" w:cs="Times New Roman"/>
                <w:lang w:eastAsia="en-GB"/>
              </w:rPr>
            </w:pPr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09C6A5C6" w14:textId="77777777" w:rsidR="00AE61EE" w:rsidRPr="00AE61EE" w:rsidRDefault="00AE61EE" w:rsidP="00AE61EE">
            <w:pPr>
              <w:rPr>
                <w:rFonts w:ascii="-webkit-standard" w:eastAsia="Times New Roman" w:hAnsi="-webkit-standard" w:cs="Times New Roman"/>
                <w:lang w:eastAsia="en-GB"/>
              </w:rPr>
            </w:pPr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“They varied a little, but </w:t>
            </w:r>
            <w:proofErr w:type="spellStart"/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flavor</w:t>
            </w:r>
            <w:proofErr w:type="spellEnd"/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and tenderness were the most important in every demographic,” he says. The research compared USDA Choice and USDA Select in three markets: the Washington D.C./Boston area; Lubbock, Texas; and Phoenix, Ariz. It also tested several groups of people, categorized by income, gender, age and education.</w:t>
            </w:r>
          </w:p>
          <w:p w14:paraId="24D242B2" w14:textId="77777777" w:rsidR="00AE61EE" w:rsidRPr="00AE61EE" w:rsidRDefault="00AE61EE" w:rsidP="00AE61EE">
            <w:pPr>
              <w:rPr>
                <w:rFonts w:ascii="-webkit-standard" w:eastAsia="Times New Roman" w:hAnsi="-webkit-standard" w:cs="Times New Roman"/>
                <w:lang w:eastAsia="en-GB"/>
              </w:rPr>
            </w:pPr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31556F1F" w14:textId="77777777" w:rsidR="00AE61EE" w:rsidRPr="00AE61EE" w:rsidRDefault="00AE61EE" w:rsidP="00AE61EE">
            <w:pPr>
              <w:rPr>
                <w:rFonts w:ascii="-webkit-standard" w:eastAsia="Times New Roman" w:hAnsi="-webkit-standard" w:cs="Times New Roman"/>
                <w:lang w:eastAsia="en-GB"/>
              </w:rPr>
            </w:pPr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You might think consumers with limited income are easier to please. Not so, the study found. “People in the low-income group determine satisfaction based on these same factors,” Miller says. “All beef consumers can tell beef palatability in the same way.”</w:t>
            </w:r>
          </w:p>
          <w:p w14:paraId="3594C48A" w14:textId="77777777" w:rsidR="00AE61EE" w:rsidRPr="00AE61EE" w:rsidRDefault="00AE61EE" w:rsidP="00AE61EE">
            <w:pPr>
              <w:rPr>
                <w:rFonts w:ascii="-webkit-standard" w:eastAsia="Times New Roman" w:hAnsi="-webkit-standard" w:cs="Times New Roman"/>
                <w:lang w:eastAsia="en-GB"/>
              </w:rPr>
            </w:pPr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2744B887" w14:textId="77777777" w:rsidR="00AE61EE" w:rsidRPr="00AE61EE" w:rsidRDefault="00AE61EE" w:rsidP="00AE61EE">
            <w:pPr>
              <w:rPr>
                <w:rFonts w:ascii="-webkit-standard" w:eastAsia="Times New Roman" w:hAnsi="-webkit-standard" w:cs="Times New Roman"/>
                <w:lang w:eastAsia="en-GB"/>
              </w:rPr>
            </w:pPr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Millers says results of a 2005 National Cattlemen’s Beef Association (NCBA) survey indicate that around 90% of all beef meets the “acceptable” level for tenderness. That’s determined by Warner-</w:t>
            </w:r>
            <w:proofErr w:type="spellStart"/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Bratzler</w:t>
            </w:r>
            <w:proofErr w:type="spellEnd"/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shear force; beef cuts that require more than 4.9 kilograms of force to shear are a problem for most consumers.</w:t>
            </w:r>
          </w:p>
          <w:p w14:paraId="1267D715" w14:textId="77777777" w:rsidR="00AE61EE" w:rsidRPr="00AE61EE" w:rsidRDefault="00AE61EE" w:rsidP="00AE61EE">
            <w:pPr>
              <w:rPr>
                <w:rFonts w:ascii="-webkit-standard" w:eastAsia="Times New Roman" w:hAnsi="-webkit-standard" w:cs="Times New Roman"/>
                <w:lang w:eastAsia="en-GB"/>
              </w:rPr>
            </w:pPr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34B2F169" w14:textId="77777777" w:rsidR="00AE61EE" w:rsidRPr="00AE61EE" w:rsidRDefault="00AE61EE" w:rsidP="00AE61EE">
            <w:pPr>
              <w:rPr>
                <w:rFonts w:ascii="-webkit-standard" w:eastAsia="Times New Roman" w:hAnsi="-webkit-standard" w:cs="Times New Roman"/>
                <w:lang w:eastAsia="en-GB"/>
              </w:rPr>
            </w:pPr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“When 90% of the beef in the U.S. meets tenderness thresholds, </w:t>
            </w:r>
            <w:proofErr w:type="spellStart"/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flavor</w:t>
            </w:r>
            <w:proofErr w:type="spellEnd"/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is going to become the most important driver,” he says. Although more research needs to be done on what factors influence beef’s taste, Miller has an idea of where to start.</w:t>
            </w:r>
          </w:p>
          <w:p w14:paraId="4FE40623" w14:textId="77777777" w:rsidR="00AE61EE" w:rsidRPr="00AE61EE" w:rsidRDefault="00AE61EE" w:rsidP="00AE61EE">
            <w:pPr>
              <w:rPr>
                <w:rFonts w:ascii="-webkit-standard" w:eastAsia="Times New Roman" w:hAnsi="-webkit-standard" w:cs="Times New Roman"/>
                <w:lang w:eastAsia="en-GB"/>
              </w:rPr>
            </w:pPr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79CC4102" w14:textId="77777777" w:rsidR="00AE61EE" w:rsidRPr="00AE61EE" w:rsidRDefault="00AE61EE" w:rsidP="00AE61EE">
            <w:pPr>
              <w:rPr>
                <w:rFonts w:ascii="-webkit-standard" w:eastAsia="Times New Roman" w:hAnsi="-webkit-standard" w:cs="Times New Roman"/>
                <w:lang w:eastAsia="en-GB"/>
              </w:rPr>
            </w:pPr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“We know marbling has a big effect on </w:t>
            </w:r>
            <w:proofErr w:type="spellStart"/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flavor</w:t>
            </w:r>
            <w:proofErr w:type="spellEnd"/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,” he says. “A higher degree of marbling increases the </w:t>
            </w:r>
            <w:proofErr w:type="spellStart"/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flavor</w:t>
            </w:r>
            <w:proofErr w:type="spellEnd"/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,” he says.</w:t>
            </w:r>
          </w:p>
          <w:p w14:paraId="2BE6D0D4" w14:textId="77777777" w:rsidR="00AE61EE" w:rsidRPr="00AE61EE" w:rsidRDefault="00AE61EE" w:rsidP="00AE61EE">
            <w:pPr>
              <w:rPr>
                <w:rFonts w:ascii="-webkit-standard" w:eastAsia="Times New Roman" w:hAnsi="-webkit-standard" w:cs="Times New Roman"/>
                <w:lang w:eastAsia="en-GB"/>
              </w:rPr>
            </w:pPr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50E62C75" w14:textId="77777777" w:rsidR="00AE61EE" w:rsidRPr="00AE61EE" w:rsidRDefault="00AE61EE" w:rsidP="00AE61EE">
            <w:pPr>
              <w:rPr>
                <w:rFonts w:ascii="-webkit-standard" w:eastAsia="Times New Roman" w:hAnsi="-webkit-standard" w:cs="Times New Roman"/>
                <w:lang w:eastAsia="en-GB"/>
              </w:rPr>
            </w:pPr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The Texas Tech take-home point, Miller says, is that consumers don’t just want tender beef; they want </w:t>
            </w:r>
            <w:r w:rsidRPr="00AE61EE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t>tasty</w:t>
            </w:r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, tender beef. The industry must maintain its focus on assuring tenderness while facing the fact that it must add more focus on marbling.</w:t>
            </w:r>
          </w:p>
          <w:p w14:paraId="29445D5F" w14:textId="77777777" w:rsidR="00AE61EE" w:rsidRPr="00AE61EE" w:rsidRDefault="00AE61EE" w:rsidP="00AE61EE">
            <w:pPr>
              <w:rPr>
                <w:rFonts w:ascii="-webkit-standard" w:eastAsia="Times New Roman" w:hAnsi="-webkit-standard" w:cs="Times New Roman"/>
                <w:lang w:eastAsia="en-GB"/>
              </w:rPr>
            </w:pPr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3EBEC952" w14:textId="77777777" w:rsidR="00AE61EE" w:rsidRPr="00AE61EE" w:rsidRDefault="00AE61EE" w:rsidP="00AE61EE">
            <w:pPr>
              <w:rPr>
                <w:rFonts w:ascii="-webkit-standard" w:eastAsia="Times New Roman" w:hAnsi="-webkit-standard" w:cs="Times New Roman"/>
                <w:lang w:eastAsia="en-GB"/>
              </w:rPr>
            </w:pPr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Source: Certified Angus Beef</w:t>
            </w:r>
          </w:p>
          <w:p w14:paraId="383E3764" w14:textId="77777777" w:rsidR="00AE61EE" w:rsidRPr="00AE61EE" w:rsidRDefault="00AE61EE" w:rsidP="00AE61EE">
            <w:pPr>
              <w:rPr>
                <w:rFonts w:ascii="-webkit-standard" w:eastAsia="Times New Roman" w:hAnsi="-webkit-standard" w:cs="Times New Roman"/>
                <w:lang w:eastAsia="en-GB"/>
              </w:rPr>
            </w:pPr>
            <w:r w:rsidRPr="00AE61E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DFC0AF" w14:textId="77777777" w:rsidR="00AE61EE" w:rsidRPr="00AE61EE" w:rsidRDefault="00AE61EE" w:rsidP="00AE61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DE621F4" w14:textId="77777777" w:rsidR="006335DD" w:rsidRDefault="00AE61EE"/>
    <w:sectPr w:rsidR="00633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EE"/>
    <w:rsid w:val="000810C5"/>
    <w:rsid w:val="0025571D"/>
    <w:rsid w:val="00A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0661D"/>
  <w15:chartTrackingRefBased/>
  <w15:docId w15:val="{5DBF5E40-4E86-4147-B24F-52603D74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5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Lyndall Ferguson</dc:creator>
  <cp:keywords/>
  <dc:description/>
  <cp:lastModifiedBy>Lyndall Ferguson</cp:lastModifiedBy>
  <cp:revision>1</cp:revision>
  <dcterms:created xsi:type="dcterms:W3CDTF">2021-01-09T09:03:00Z</dcterms:created>
  <dcterms:modified xsi:type="dcterms:W3CDTF">2021-01-09T09:03:00Z</dcterms:modified>
</cp:coreProperties>
</file>